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9DB" w:rsidRDefault="00EB69DB" w:rsidP="00EB69DB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Материал к выступлению на Круглом столе от 21.11.25</w:t>
      </w:r>
    </w:p>
    <w:p w:rsidR="00EB69DB" w:rsidRDefault="00EB69DB" w:rsidP="00EB69DB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Подготовила: </w:t>
      </w:r>
      <w:proofErr w:type="spellStart"/>
      <w:r>
        <w:rPr>
          <w:sz w:val="28"/>
          <w:szCs w:val="28"/>
        </w:rPr>
        <w:t>Риччабекова</w:t>
      </w:r>
      <w:proofErr w:type="spellEnd"/>
      <w:r>
        <w:rPr>
          <w:sz w:val="28"/>
          <w:szCs w:val="28"/>
        </w:rPr>
        <w:t xml:space="preserve"> Кристина Шохруховна, воспитатель</w:t>
      </w:r>
    </w:p>
    <w:p w:rsidR="00EB69DB" w:rsidRDefault="00EB69DB" w:rsidP="00EB69DB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B69DB" w:rsidRDefault="00135EC6" w:rsidP="00EB69DB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9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Внимание у детей дошкольного возраста</w:t>
      </w:r>
    </w:p>
    <w:p w:rsidR="00135EC6" w:rsidRDefault="00135EC6" w:rsidP="00EB69D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Внимание – это важнейшая высшая психическая функция, обеспечивающая избирательность и направленность психической деятельности на определенный объект. Оно является основой для всех видов познавательной деятельности (восприятия, памяти, мышления) и играет ключевую роль в обучении и развитии ребенка.</w:t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Возрастные особенности развития внимания у детей 3-4 лет:</w:t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данном этапе развития внимание характеризуется рядом особенностей:</w:t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1. </w:t>
      </w:r>
      <w:r w:rsidRPr="00135E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Непроизвольный характер:</w:t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 этом возрасте преобладает непроизвольное внимание. Это означает, что ребенок не может целенаправленно и по своей воле удерживать внимание на чем-либо. Его внимание привлекают яркие, новые, движущиеся, громкие объекты или интересные действия. То есть, ребенок </w:t>
      </w:r>
      <w:r w:rsidRPr="00135EC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 сам решает</w:t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 что ему обратить внимание, а его внимание </w:t>
      </w:r>
      <w:r w:rsidRPr="00135EC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захватывается</w:t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t> чем-то внешним.</w:t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2. </w:t>
      </w:r>
      <w:r w:rsidRPr="00135E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Низкая устойчивость:</w:t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t> Внимание очень неустойчиво и легко отвлекается. Ребенок может сосредоточиться на одном виде деятельности лишь на короткое время (в среднем 5-10 минут). Любой внешний раздражитель (шум, новый предмет, появление взрослого) легко переключает его внимание.</w:t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3. </w:t>
      </w:r>
      <w:r w:rsidRPr="00135E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Низкая концентрация:</w:t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Ребенок с трудом может сосредоточиться на деталях или выполнять сложные задачи, требующие глубокого сосредоточения.</w:t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4. </w:t>
      </w:r>
      <w:r w:rsidRPr="00135E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Малый объем:</w:t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Дошкольник способен удерживать в поле своего внимания одновременно очень ограниченное количество объектов (как правило, 1-2).</w:t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5. </w:t>
      </w:r>
      <w:r w:rsidRPr="00135E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Трудности с распределением и переключением:</w:t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t> Одновременное выполнение двух задач или быстрое переключение с одного вида деятельности на другой вызывает значительные трудности.</w:t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6. </w:t>
      </w:r>
      <w:r w:rsidRPr="00135E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Зависимость от эмоциональной привлекательности:</w:t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Ребенок будет уделять внимание тому, что ему интересно, что вызывает положительные эмоции и соответствует его игровым потребностям.</w:t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7. </w:t>
      </w:r>
      <w:r w:rsidRPr="00135E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Начало формирования произвольного внимания:</w:t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К концу дошкольного возраста (ближе к 5-6 годам), под влиянием взрослого и формирования речи, начинают закладываться основы произвольного внимания. Ребенок учится выполнять действия по словесной инструкции, что требует определенного </w:t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волевого усилия для удержания внимания. Для 3-4 лет это скорее зародыши, которые требуют постоянной стимуляции со стороны педагога.</w:t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▌Игры, развивающие внимание у детей 3-4 лет:</w:t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развития внимания у детей этого возраста крайне важен игровой формат, частое чередование видов деятельности и акцент на интересные, наглядные материалы. Вот примеры игр (многие из которых уже заложены в ваших ТК):</w:t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1. </w:t>
      </w:r>
      <w:r w:rsidRPr="00135E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Игры на поиск и сопоставление:</w:t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</w:t>
      </w:r>
      <w:r w:rsidRPr="00135E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"Найди пару" </w:t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t>(Как ваша игра "Найди пару средств личной гигиены"). Развивает зрительное внимание, память, концентрацию. Дети учатся сосредоточиваться на деталях и удерживать их в памяти.</w:t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</w:t>
      </w:r>
      <w:r w:rsidRPr="00135E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"Сортировка":</w:t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t> (Как ваша игра "Наши пуговки"). Просьба найти все пуговицы определенного цвета, формы, размера. Развивает избирательность внимания, способность к классификации по заданному признаку.</w:t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2. </w:t>
      </w:r>
      <w:r w:rsidRPr="00135E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Игры на наблюдение и запоминание:</w:t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</w:t>
      </w:r>
      <w:r w:rsidRPr="00135E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"Что изменилось?":</w:t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t> Перед ребенком раскладываются 3-4 предмета. Он закрывает глаза, взрослый убирает или меняет местами один предмет. Ребенок должен сказать, что изменилось. Развивает устойчивость и объем внимания, наблюдательность.</w:t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</w:t>
      </w:r>
      <w:r w:rsidRPr="00135E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"Повтори за мной":</w:t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Повторение цепочки движений, звуков или слов. Развивает слуховое и двигательное внимание, объем памяти.</w:t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3. </w:t>
      </w:r>
      <w:r w:rsidRPr="00135E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Игры с использованием мелкой моторики:</w:t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</w:t>
      </w:r>
      <w:r w:rsidRPr="00135E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"Веселые </w:t>
      </w:r>
      <w:proofErr w:type="spellStart"/>
      <w:r w:rsidRPr="00135E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шнурочки</w:t>
      </w:r>
      <w:proofErr w:type="spellEnd"/>
      <w:r w:rsidRPr="00135E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":</w:t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t> (Ваша игра). Требует высокой концентрации внимания на процессе продевания шнурка в отверстия, создания узора. Развивает устойчивость внимания, координацию "глаз-рука".</w:t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</w:t>
      </w:r>
      <w:r w:rsidRPr="00135E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"Сбор бус":</w:t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Нанизывание бус определенного цвета, формы или по заданному алгоритму. Развивает концентрацию, избирательность внимания.</w:t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</w:t>
      </w:r>
      <w:r w:rsidRPr="00135E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"Пальчиковые игры":</w:t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t> Короткие, ритмичные упражнения для пальчиков. Развивают переключаемость внимания, слуховое внимание (на слова педагога).</w:t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4. </w:t>
      </w:r>
      <w:r w:rsidRPr="00135E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Игры на слуховое внимание:</w:t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</w:t>
      </w:r>
      <w:r w:rsidRPr="00135E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"Что ты слышишь?":</w:t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t> Взрослый предлагает ребенку закрыть глаза и послушать звуки вокруг (шум машин, пение птиц, тиканье часов). Затем ребенок рассказывает, что он слышал. Развивает слуховое внимание, концентрацию.</w:t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</w:t>
      </w:r>
      <w:r w:rsidRPr="00135E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"Поймай хлопок":</w:t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Дети выполняют определенное действие только после одного хлопка взрослого (или при определенном количестве хлопков). </w:t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Развивает слуховое внимание и самоконтроль.</w:t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5. </w:t>
      </w:r>
      <w:r w:rsidRPr="00135E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Игры на переключение и распределение внимания:</w:t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</w:t>
      </w:r>
      <w:r w:rsidRPr="00135E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"Солнышко и дождик":</w:t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(Ваша </w:t>
      </w:r>
      <w:proofErr w:type="spellStart"/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физминутка</w:t>
      </w:r>
      <w:proofErr w:type="spellEnd"/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t>). При слове "солнышко" дети бегают, прыгают; при слове "дождик" — прячутся под зонтик (приседают). Развивает переключаемость внимания, умение действовать по сигналу.</w:t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</w:t>
      </w:r>
      <w:r w:rsidRPr="00135E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"Запрещенное движение":</w:t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Дети повторяют движения за взрослым, кроме одного "запрещенного". Развивает произвольное внимание и контроль.</w:t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35E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Ключевые принципы при работе с вниманием у 3-4 летних детей:</w:t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</w:t>
      </w:r>
      <w:r w:rsidRPr="00135E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Кратковременность:</w:t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t> Длительность любой игры на внимание не должна превышать 5-7 минут.</w:t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</w:t>
      </w:r>
      <w:r w:rsidRPr="00135E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Частая смена деятельности:</w:t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t> Чтобы удержать интерес и не допустить переутомления.</w:t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</w:t>
      </w:r>
      <w:r w:rsidRPr="00135E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Игровая форма:</w:t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Обязательно представлять задания как увлекательную игру, а не как "урок".</w:t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</w:t>
      </w:r>
      <w:r w:rsidRPr="00135E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Наглядность и яркость:</w:t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t> Использовать красочные, крупные материалы, которые сами по себе привлекают внимание.</w:t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</w:t>
      </w:r>
      <w:r w:rsidRPr="00135E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Позитивное подкрепление:</w:t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Похвала и поощрение за малейшие успехи.</w:t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</w:t>
      </w:r>
      <w:r w:rsidRPr="00135E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Четкие и короткие инструкции:</w:t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t> Взрослый должен говорить медленно, ясно, избегать сложных фраз.</w:t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</w:t>
      </w:r>
      <w:r w:rsidRPr="00135E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Личный пример педагога:</w:t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Сосредоточенный и увлеченный взрослый вдохновляет детей.</w:t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135EC6" w:rsidRDefault="00135EC6" w:rsidP="00EB69D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EC6" w:rsidRDefault="00135EC6" w:rsidP="00135EC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EC6" w:rsidRDefault="00135EC6" w:rsidP="00135EC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EC6" w:rsidRDefault="00135EC6" w:rsidP="00135EC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EC6" w:rsidRDefault="00135EC6" w:rsidP="00135EC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EC6" w:rsidRDefault="00135EC6" w:rsidP="00135EC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EC6" w:rsidRDefault="00135EC6" w:rsidP="00135EC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EC6" w:rsidRDefault="00135EC6" w:rsidP="00135EC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EC6" w:rsidRDefault="00135EC6" w:rsidP="00135EC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EC6" w:rsidRDefault="00135EC6" w:rsidP="00135EC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EC6" w:rsidRDefault="00135EC6" w:rsidP="00135EC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EC6" w:rsidRDefault="00135EC6" w:rsidP="00135EC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EC6" w:rsidRDefault="00135EC6" w:rsidP="00135EC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EC6" w:rsidRDefault="00135EC6" w:rsidP="00135EC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F3D" w:rsidRDefault="00135EC6" w:rsidP="00135EC6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5E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35E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t>▌Внимание у детей дошкольного возраста 4-5 лет</w:t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Возраст 4-5 лет – это период активного развития всех высших психических функций, включая внимание. На этом этапе наблюдается значительный прогресс по сравнению с предыдущим, однако основные черты, свойственные дошкольному детству, все еще прослеживаются.</w:t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▌Возрастные особенности развития внимания у детей 4-5 лет:</w:t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1. </w:t>
      </w:r>
      <w:r w:rsidRPr="00135E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Увеличение устойчивости:</w:t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t> Время, в течение которого ребенок способен удерживать внимание на одном объекте или виде деятельности, значительно увеличивается. Если в 3-4 года это было 5-10 минут, то к 4-5 годам оно может достигать 15-20 минут, особенно если деятельность интересна и увлекательна.</w:t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2. </w:t>
      </w:r>
      <w:r w:rsidRPr="00135E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 произвольного внимания:</w:t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t> Это ключевой прорыв этого возраста. Под влиянием речи и взрослого ребенок начинает учиться управлять своим вниманием. Он может:</w:t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</w:t>
      </w:r>
      <w:r w:rsidRPr="00135E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Выполнять действия по инструкции:</w:t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t> Слушать и следовать словесным указаниям.</w:t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</w:t>
      </w:r>
      <w:r w:rsidRPr="00135E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Ставить и удерживать цель:</w:t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Понимать, что нужно сделать, и стараться это осуществить.</w:t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</w:t>
      </w:r>
      <w:r w:rsidRPr="00135E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Сосредотачиваться по просьбе взрослого:</w:t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 всегда легко, но уже возможно.</w:t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</w:t>
      </w:r>
      <w:r w:rsidRPr="00135E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Преодолевать отвлекающие факторы:</w:t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t> Хотя внешние раздражители все еще могут сильно влиять, ребенок становится более способным их игнорировать.</w:t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 </w:t>
      </w:r>
      <w:r w:rsidRPr="00135E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Увеличение объема внимания:</w:t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Ребенок может удерживать в своем сознании большее количество объектов одновременно. Это позволяет ему выполнять более сложные задачи, требующие учета нескольких условий.</w:t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4. </w:t>
      </w:r>
      <w:r w:rsidRPr="00135E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 переключаемости внимания:</w:t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Ребенок становится более ловким в переключении с одного вида деятельности на другой, особенно если это происходит в рамках игры или по четкой инструкции.</w:t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5. </w:t>
      </w:r>
      <w:r w:rsidRPr="00135E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Начало развития распределения внимания:</w:t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Ребенок может начать выполнять простые задачи, требующие одновременного внимания к двум аспектам (например, рисовать и слушать стихотворение, если оно несложное). Однако это еще очень энергозатратный процесс.</w:t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6. </w:t>
      </w:r>
      <w:r w:rsidRPr="00135E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Влияние интереса сохраняется:</w:t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Несмотря на развитие произвольности, интерес и эмоциональная привлекательность деятельности по-прежнему остаются мощными стимуляторами внимания. Ребенок будет уделять больше внимания тому, что ему нравится.</w:t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7. </w:t>
      </w:r>
      <w:r w:rsidRPr="00135E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Улучшение концентрации:</w:t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t> Способность сосредотачиваться на деталях и выполнять задачи, требующие более тщательного рассмотрения, также повышается.</w:t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▌Игры, развивающие внимание у детей 4-5 лет:</w:t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Игры для этой возрастной группы должны стимулировать развитие произвольного внимания, увеличивать его устойчивость, объем и переключаемость.</w:t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1. </w:t>
      </w:r>
      <w:r w:rsidRPr="00135E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Игры на развитие произвольного внимания и самоконтроля:</w:t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</w:t>
      </w:r>
      <w:r w:rsidRPr="00135E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"Запрещенное движение" (усложненное):</w:t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Можно добавить несколько "запретов" или ввести меняющиеся правила, требующие постоянного внимания и контроля.</w:t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</w:t>
      </w:r>
      <w:r w:rsidRPr="00135E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"Найди отличия" (на картинках):</w:t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Сравнение двух похожих картинок и поиск мелких различий. Требует высокой концентрации и внимательности к </w:t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деталям.</w:t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</w:t>
      </w:r>
      <w:r w:rsidRPr="00135E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"Что сначала, что потом?":</w:t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Раскладывание серийных картинок (например, история про поросенка, который ел, мылся, ложился спать) в правильной последовательности. Развивает логическое мышление, внимание к деталям и последовательности.</w:t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</w:t>
      </w:r>
      <w:r w:rsidRPr="00135E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"Испорченный телефон" (классический вариант):</w:t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t> Передача слова по цепочке. Требует внимания к тому, что сказал предыдущий, и аккуратности в произношении.</w:t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2. </w:t>
      </w:r>
      <w:r w:rsidRPr="00135E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Игры на увеличение устойчивости и объема внимания:</w:t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</w:t>
      </w:r>
      <w:r w:rsidRPr="00135E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"Найди и посчитай":</w:t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Найти на большой картине все предметы определенного типа (например, все красные машинки, все деревья) и посчитать их.</w:t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</w:t>
      </w:r>
      <w:r w:rsidRPr="00135E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"Что пропало?" (усложненное):</w:t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t> Увеличение количества предметов (5-7), которые ребенок должен запомнить, а затем назвать недостающий.</w:t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</w:t>
      </w:r>
      <w:r w:rsidRPr="00135E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"Собери узор по образцу":</w:t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t> Использование кубиков, мозаики, конструктора для воспроизведения узора по заданному образцу. Развивает зрительное внимание, концентрацию и пространственное мышление.</w:t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</w:t>
      </w:r>
      <w:r w:rsidRPr="00135E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"Построй башню такой же высоты":</w:t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t> Требует сравнения, оценки, удержания в поле зрения образца и того, что строится.</w:t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3. </w:t>
      </w:r>
      <w:r w:rsidRPr="00135E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Игры на развитие переключаемости внимания:</w:t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</w:t>
      </w:r>
      <w:r w:rsidRPr="00135E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"Угадай, что я покажу":</w:t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t> Педагог показывает серию движений (например, машет рукой, потом хлопает в ладоши, потом прыгает). Дети должны повторить все движения в той же последовательности.</w:t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</w:t>
      </w:r>
      <w:r w:rsidRPr="00135E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"Цветные дорожки":</w:t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t> Игра, где дети двигаются по дорожкам разного цвета, выполняя определенные действия при встрече с каждым цветом (например, на синей дорожке – пройти, на красной – остановиться, на зеленой – попрыгать).</w:t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</w:t>
      </w:r>
      <w:r w:rsidRPr="00135E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"У кого больше?":</w:t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Дети собирают определенные предметы (например, </w:t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шишки, листья). Затем сравнивают, у кого их больше. Требует не только внимания к поиску, но и к процессу сравнения.</w:t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6E4F3D" w:rsidRDefault="00135EC6" w:rsidP="006E4F3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4. </w:t>
      </w:r>
      <w:r w:rsidRPr="00135E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Игры на развитие распределения внимания:</w:t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</w:t>
      </w:r>
      <w:r w:rsidRPr="00135E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"Рисуем и слушаем":</w:t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t> Педагог читает короткий, несложный рассказ или стихотворение, а дети в это время рисуют по теме рассказа. Важно, чтобы рассказ не был слишком эмоционально насыщенным, чтобы не отвлекать от рисования.</w:t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</w:t>
      </w:r>
      <w:r w:rsidRPr="00135E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"Песенка с движениями":</w:t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t> Одновременное выполнение простых движений под разученную песенку.</w:t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5. </w:t>
      </w:r>
      <w:r w:rsidRPr="00135E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Дидактические игры (в том числе из ваших ТК, с усложнением):</w:t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</w:t>
      </w:r>
      <w:r w:rsidRPr="00135E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"Наши пуговки":</w:t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Можно усложнить, предлагая сортировать по двум признакам одновременно (например, "найди все большие красные пуговицы").</w:t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</w:t>
      </w:r>
      <w:r w:rsidRPr="00135E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"Одень мальчика и девочку на прогулку":</w:t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Можно добавить условие "одень на такую-то погоду, но так, чтобы одежда сочеталась по цвету".</w:t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35E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Важные моменты при работе с вниманием у детей 4-5 лет:</w:t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</w:t>
      </w:r>
      <w:r w:rsidRPr="00135E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Увеличение продолжительности заданий:</w:t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Постепенно увеличивать время, необходимое для выполнения задания, но не переутомлять.</w:t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</w:t>
      </w:r>
      <w:r w:rsidRPr="00135E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Усложнение инструкций:</w:t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t> Использовать более развернутые, двух-трехчастные инструкции.</w:t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</w:t>
      </w:r>
      <w:r w:rsidRPr="00135E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Постановка целей:</w:t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Помогать детям формулировать цель игры ("Сегодня мы будем учиться находить все красные круги").</w:t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</w:t>
      </w:r>
      <w:r w:rsidRPr="00135E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Мотивация и интерес:</w:t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Поддерживать высокий интерес через новизну, игровые сюжеты, ситуации успеха.</w:t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</w:t>
      </w:r>
      <w:r w:rsidRPr="00135E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Поощрение самостоятельности:</w:t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t> Давать возможность детям самим искать решения, выбирать задания.</w:t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</w:t>
      </w:r>
      <w:r w:rsidRPr="00135E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Связь с другими ВПФ:</w:t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t> Активно использовать внимание в сочетании с мышлением, памятью, речью.</w:t>
      </w:r>
      <w:r w:rsidRPr="00135E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6E4F3D" w:rsidRDefault="006E4F3D" w:rsidP="006E4F3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F3D" w:rsidRDefault="006E4F3D" w:rsidP="006E4F3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F3D" w:rsidRDefault="006E4F3D" w:rsidP="006E4F3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F3D" w:rsidRDefault="006E4F3D" w:rsidP="006E4F3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F3D" w:rsidRDefault="006E4F3D" w:rsidP="006E4F3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F3D" w:rsidRDefault="006E4F3D" w:rsidP="006E4F3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F3D" w:rsidRDefault="006E4F3D" w:rsidP="006E4F3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F3D" w:rsidRPr="006E4F3D" w:rsidRDefault="006E4F3D" w:rsidP="006E4F3D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F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E4F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▌Внимание у детей дошкольного возраста 5-6 лет</w:t>
      </w:r>
      <w:r w:rsidRPr="006E4F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E4F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Возраст 5-6 лет характеризуется дальнейшим развитием всех свойств внимания, приближаясь к показателям, характерным для младшего школьного возраста. Произвольность становится доминирующей, хотя непроизвольное внимание все еще играет свою роль.</w:t>
      </w:r>
      <w:r w:rsidRPr="006E4F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E4F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▌Возрастные особенности развития внимания у детей 5-6 лет:</w:t>
      </w:r>
      <w:r w:rsidRPr="006E4F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E4F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1. </w:t>
      </w:r>
      <w:r w:rsidRPr="006E4F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Высокая устойчивость:</w:t>
      </w:r>
      <w:r w:rsidRPr="006E4F3D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Дети этого возраста способны удерживать внимание на одном виде деятельности в течение 20-30 минут, а иногда и дольше, при условии высокой заинтересованности и значимости задачи. Устойчивость внимания становится все более произвольной, то есть ребенок может сам заставлять себя концентрироваться.</w:t>
      </w:r>
      <w:r w:rsidRPr="006E4F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2. </w:t>
      </w:r>
      <w:r w:rsidRPr="006E4F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Доминирование произвольного внимания:</w:t>
      </w:r>
      <w:r w:rsidRPr="006E4F3D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Ребенок сознательно ставит цели, планирует свои действия и контролирует их выполнение. Он может управлять своим вниманием, направляя его на нужный объект и удерживая его, даже при наличии отвлекающих факторов.</w:t>
      </w:r>
      <w:r w:rsidRPr="006E4F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3. </w:t>
      </w:r>
      <w:r w:rsidRPr="006E4F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Значительное увеличение объема внимания:</w:t>
      </w:r>
      <w:r w:rsidRPr="006E4F3D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Ребенок может одновременно удерживать в поле своего внимания уже 4-5 объектов. Это позволяет ему выполнять более сложные задания, где нужно учитывать несколько условий одновременно.</w:t>
      </w:r>
      <w:r w:rsidRPr="006E4F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4. </w:t>
      </w:r>
      <w:r w:rsidRPr="006E4F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Развитое распределение внимания:</w:t>
      </w:r>
      <w:r w:rsidRPr="006E4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Дети этого возраста способны эффективно распределять внимание между несколькими объектами или видами деятельности. Они могут выполнять задания, требующие </w:t>
      </w:r>
      <w:r w:rsidRPr="006E4F3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параллельного выполнения действий (например, одновременно слушать рассказ и рисовать, отвечать на вопросы и находить картинки).</w:t>
      </w:r>
      <w:r w:rsidRPr="006E4F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5. </w:t>
      </w:r>
      <w:r w:rsidRPr="006E4F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Гибкость и переключаемость внимания:</w:t>
      </w:r>
      <w:r w:rsidRPr="006E4F3D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Ребенок легко и быстро переключается с одного вида деятельности на другой, адаптируясь к изменяющимся условиям. Он может быстро менять стратегию поиска или решения задачи.</w:t>
      </w:r>
      <w:r w:rsidRPr="006E4F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6. </w:t>
      </w:r>
      <w:r w:rsidRPr="006E4F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 концентрации:</w:t>
      </w:r>
      <w:r w:rsidRPr="006E4F3D">
        <w:rPr>
          <w:rFonts w:ascii="Times New Roman" w:eastAsia="Times New Roman" w:hAnsi="Times New Roman" w:cs="Times New Roman"/>
          <w:sz w:val="28"/>
          <w:szCs w:val="28"/>
          <w:lang w:eastAsia="ru-RU"/>
        </w:rPr>
        <w:t> Способность сосредоточиваться на мелких деталях, видеть нюансы и тонкие различия между объектами становится более выраженной.</w:t>
      </w:r>
      <w:r w:rsidRPr="006E4F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7. </w:t>
      </w:r>
      <w:r w:rsidRPr="006E4F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Влияние мотивации и самооценки:</w:t>
      </w:r>
      <w:r w:rsidRPr="006E4F3D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данном этапе на внимание начинают влиять не только интерес, но и стремление к успеху, желание справиться с задачей лучше других, получить положительную оценку.</w:t>
      </w:r>
      <w:r w:rsidRPr="006E4F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E4F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▌Игры, развивающие внимание у детей 5-6 лет:</w:t>
      </w:r>
      <w:r w:rsidRPr="006E4F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E4F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Игры для этого возраста направлены на дальнейшее совершенствование произвольного внимания, его объема, устойчивости, распределения и переключения. Активно используются логические задачи, игры с правилами, элементы самоконтроля.</w:t>
      </w:r>
      <w:r w:rsidRPr="006E4F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E4F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1. </w:t>
      </w:r>
      <w:r w:rsidRPr="006E4F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Игры на развитие произвольного внимания и самоконтроля:</w:t>
      </w:r>
      <w:r w:rsidRPr="006E4F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</w:t>
      </w:r>
      <w:r w:rsidRPr="006E4F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"Найди два одинаковых":</w:t>
      </w:r>
      <w:r w:rsidRPr="006E4F3D">
        <w:rPr>
          <w:rFonts w:ascii="Times New Roman" w:eastAsia="Times New Roman" w:hAnsi="Times New Roman" w:cs="Times New Roman"/>
          <w:sz w:val="28"/>
          <w:szCs w:val="28"/>
          <w:lang w:eastAsia="ru-RU"/>
        </w:rPr>
        <w:t> Игра с карточками, где нужно найти абсолютно идентичные изображения (может быть много сходных, но с небольшими отличиями). Требует высокой концентрации и внимательности к деталям.</w:t>
      </w:r>
      <w:r w:rsidRPr="006E4F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</w:t>
      </w:r>
      <w:r w:rsidRPr="006E4F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"Лабиринт":</w:t>
      </w:r>
      <w:r w:rsidRPr="006E4F3D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Прохождение сложных лабиринтов пальцем или карандашом. Развивает концентрацию, планирование, зрительно-моторную координацию.</w:t>
      </w:r>
      <w:r w:rsidRPr="006E4F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</w:t>
      </w:r>
      <w:r w:rsidRPr="006E4F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"Что не так?":</w:t>
      </w:r>
      <w:r w:rsidRPr="006E4F3D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картинке изображены абсурдные ситуации (например, кошка ловит рыбу на удочку, человек ест суп вилкой). Ребенок должен найти и объяснить, что неправильно. Развивает логическое мышление и внимание к деталям.</w:t>
      </w:r>
      <w:r w:rsidRPr="006E4F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E4F3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• </w:t>
      </w:r>
      <w:r w:rsidRPr="006E4F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"Графические диктанты":</w:t>
      </w:r>
      <w:r w:rsidRPr="006E4F3D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Пошаговые инструкции (например, "две клетки вправо, одна вниз, три клетки влево"), по которым ребенок рисует фигуру. Развивает слуховое внимание, точность выполнения, концентрацию.</w:t>
      </w:r>
      <w:r w:rsidRPr="006E4F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E4F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2. </w:t>
      </w:r>
      <w:r w:rsidRPr="006E4F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Игры на развитие устойчивости и объема внимания:</w:t>
      </w:r>
      <w:r w:rsidRPr="006E4F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</w:t>
      </w:r>
      <w:r w:rsidRPr="006E4F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"Найди все числа/буквы":</w:t>
      </w:r>
      <w:r w:rsidRPr="006E4F3D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большом тексте или картинке нужно найти все определенные числа или буквы.</w:t>
      </w:r>
      <w:r w:rsidRPr="006E4F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</w:t>
      </w:r>
      <w:r w:rsidRPr="006E4F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"Что пропало?" (усложненное):</w:t>
      </w:r>
      <w:r w:rsidRPr="006E4F3D">
        <w:rPr>
          <w:rFonts w:ascii="Times New Roman" w:eastAsia="Times New Roman" w:hAnsi="Times New Roman" w:cs="Times New Roman"/>
          <w:sz w:val="28"/>
          <w:szCs w:val="28"/>
          <w:lang w:eastAsia="ru-RU"/>
        </w:rPr>
        <w:t> Увеличение количества предметов (8-10), среди которых нужно найти пропавший. Можно добавлять варианты, когда нужно найти два пропавших предмета.</w:t>
      </w:r>
      <w:r w:rsidRPr="006E4F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</w:t>
      </w:r>
      <w:r w:rsidRPr="006E4F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"Коллекция":</w:t>
      </w:r>
      <w:r w:rsidRPr="006E4F3D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Ребенок рассматривает карточки с изображениями (например, птицы, цветы). Затем ему задают вопросы о конкретных признаках (сколько птиц с красным клювом, сколько цветов с пятью лепестками).</w:t>
      </w:r>
      <w:r w:rsidRPr="006E4F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</w:t>
      </w:r>
      <w:r w:rsidRPr="006E4F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"Запомни и нарисуй":</w:t>
      </w:r>
      <w:r w:rsidRPr="006E4F3D">
        <w:rPr>
          <w:rFonts w:ascii="Times New Roman" w:eastAsia="Times New Roman" w:hAnsi="Times New Roman" w:cs="Times New Roman"/>
          <w:sz w:val="28"/>
          <w:szCs w:val="28"/>
          <w:lang w:eastAsia="ru-RU"/>
        </w:rPr>
        <w:t> Педагог показывает набор из 5-7 предметов на короткое время. Ребенок должен запомнить их и нарисовать.</w:t>
      </w:r>
      <w:r w:rsidRPr="006E4F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E4F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3. </w:t>
      </w:r>
      <w:r w:rsidRPr="006E4F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Игры на развитие распределения и переключения внимания:</w:t>
      </w:r>
      <w:r w:rsidRPr="006E4F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</w:t>
      </w:r>
      <w:r w:rsidRPr="006E4F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"Ассоциации":</w:t>
      </w:r>
      <w:r w:rsidRPr="006E4F3D">
        <w:rPr>
          <w:rFonts w:ascii="Times New Roman" w:eastAsia="Times New Roman" w:hAnsi="Times New Roman" w:cs="Times New Roman"/>
          <w:sz w:val="28"/>
          <w:szCs w:val="28"/>
          <w:lang w:eastAsia="ru-RU"/>
        </w:rPr>
        <w:t> Педагог называет слово, ребенок должен назвать ассоциацию, а затем быстро придумать новую. Позволяет тренировать быстрое переключение мыслей.</w:t>
      </w:r>
      <w:r w:rsidRPr="006E4F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</w:t>
      </w:r>
      <w:r w:rsidRPr="006E4F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"Игра с мячом":</w:t>
      </w:r>
      <w:r w:rsidRPr="006E4F3D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Поочередно называть слова на определенную тему (например, "фрукты", "транспорт") и бросать мяч друг другу. Требует одновременного внимания к мячу и к выбору слова.</w:t>
      </w:r>
      <w:r w:rsidRPr="006E4F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</w:t>
      </w:r>
      <w:r w:rsidRPr="006E4F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"Повтори по цепочке":</w:t>
      </w:r>
      <w:r w:rsidRPr="006E4F3D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Повторение не только действий, но и слов, фраз, содержащих определенные звуки или информацию.</w:t>
      </w:r>
      <w:r w:rsidRPr="006E4F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</w:t>
      </w:r>
      <w:r w:rsidRPr="006E4F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"Скажи наоборот":</w:t>
      </w:r>
      <w:r w:rsidRPr="006E4F3D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каждое слово педагога ребенок должен сказать слово с противоположным значением (большой – маленький, день – ночь). Требует быстрой реакции и переключения.</w:t>
      </w:r>
      <w:r w:rsidRPr="006E4F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E4F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E4F3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4. </w:t>
      </w:r>
      <w:r w:rsidRPr="006E4F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Сюжетно-ролевые игры с элементами внимания:</w:t>
      </w:r>
      <w:r w:rsidRPr="006E4F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</w:t>
      </w:r>
      <w:r w:rsidRPr="006E4F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"Магазин":</w:t>
      </w:r>
      <w:r w:rsidRPr="006E4F3D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Покупатель должен точно назвать, что хочет купить, продавец – найти нужный товар, отсчитать деньги, дать сдачу. Требует внимания к деталям, инструкциям, расчету.</w:t>
      </w:r>
      <w:r w:rsidRPr="006E4F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</w:t>
      </w:r>
      <w:r w:rsidRPr="006E4F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"Почта":</w:t>
      </w:r>
      <w:r w:rsidRPr="006E4F3D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Распределение писем по адресам, составление писем. Требует внимательности к адресам, содержанию, выполнению функций.</w:t>
      </w:r>
      <w:r w:rsidRPr="006E4F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</w:t>
      </w:r>
      <w:r w:rsidRPr="006E4F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"Строители":</w:t>
      </w:r>
      <w:r w:rsidRPr="006E4F3D">
        <w:rPr>
          <w:rFonts w:ascii="Times New Roman" w:eastAsia="Times New Roman" w:hAnsi="Times New Roman" w:cs="Times New Roman"/>
          <w:sz w:val="28"/>
          <w:szCs w:val="28"/>
          <w:lang w:eastAsia="ru-RU"/>
        </w:rPr>
        <w:t> Следование чертежу или плану постройки, использование определенных деталей, соблюдение последовательности.</w:t>
      </w:r>
      <w:r w:rsidRPr="006E4F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E4F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5. </w:t>
      </w:r>
      <w:r w:rsidRPr="006E4F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Дидактические игры (используя ваши наработки с усложнениями):</w:t>
      </w:r>
      <w:r w:rsidRPr="006E4F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</w:t>
      </w:r>
      <w:r w:rsidRPr="006E4F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"Наши пуговки":</w:t>
      </w:r>
      <w:r w:rsidRPr="006E4F3D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Задачи на одновременную сортировку по трем признакам (например, "найди маленькие зеленые пуговицы с четырьмя дырочками"). Можно ввести игровой сюжет "Мастерская, где шьют одежду для кукол".</w:t>
      </w:r>
      <w:r w:rsidRPr="006E4F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</w:t>
      </w:r>
      <w:r w:rsidRPr="006E4F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"Веселые </w:t>
      </w:r>
      <w:proofErr w:type="spellStart"/>
      <w:r w:rsidRPr="006E4F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шнурочки</w:t>
      </w:r>
      <w:proofErr w:type="spellEnd"/>
      <w:r w:rsidRPr="006E4F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":</w:t>
      </w:r>
      <w:r w:rsidRPr="006E4F3D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Создание сложных, многоцветных узоров по сложным схемам. Добавление элемента счета (например, "свяжи 10 узелков").</w:t>
      </w:r>
      <w:r w:rsidRPr="006E4F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</w:t>
      </w:r>
      <w:r w:rsidRPr="006E4F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"Найди пару средств личной гигиены":</w:t>
      </w:r>
      <w:r w:rsidRPr="006E4F3D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Можно добавить задачу "Найди средство, которым чистят зубы, и средство, которым моют руки, и объясни, почему они разные".</w:t>
      </w:r>
      <w:r w:rsidRPr="006E4F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</w:t>
      </w:r>
      <w:r w:rsidRPr="006E4F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"Одень мальчика и девочку на прогулку":</w:t>
      </w:r>
      <w:r w:rsidRPr="006E4F3D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Задачи на составление комплектов одежды для разных погодных условий, с учетом цветовой гаммы, последовательности одевания, а также "собрать одежду в шкаф" по определенным правилам.</w:t>
      </w:r>
      <w:r w:rsidRPr="006E4F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E4F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E4F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Ключевые принципы работы с вниманием у детей 5-6 лет:</w:t>
      </w:r>
      <w:r w:rsidRPr="006E4F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E4F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</w:t>
      </w:r>
      <w:r w:rsidRPr="006E4F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Использование правил:</w:t>
      </w:r>
      <w:r w:rsidRPr="006E4F3D">
        <w:rPr>
          <w:rFonts w:ascii="Times New Roman" w:eastAsia="Times New Roman" w:hAnsi="Times New Roman" w:cs="Times New Roman"/>
          <w:sz w:val="28"/>
          <w:szCs w:val="28"/>
          <w:lang w:eastAsia="ru-RU"/>
        </w:rPr>
        <w:t> Большинство игр должны иметь четкие правила, которые дети учатся соблюдать.</w:t>
      </w:r>
      <w:r w:rsidRPr="006E4F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</w:t>
      </w:r>
      <w:r w:rsidRPr="006E4F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Создание проблемных ситуаций:</w:t>
      </w:r>
      <w:r w:rsidRPr="006E4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Предлагать задачи, которые требуют от </w:t>
      </w:r>
      <w:r w:rsidRPr="006E4F3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ребенка анализа, планирования и поиска решения.</w:t>
      </w:r>
      <w:r w:rsidRPr="006E4F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</w:t>
      </w:r>
      <w:r w:rsidRPr="006E4F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Самооценка и самоконтроль:</w:t>
      </w:r>
      <w:r w:rsidRPr="006E4F3D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Поощрять детей самостоятельно оценивать результаты своей работы и контролировать ошибки.</w:t>
      </w:r>
      <w:r w:rsidRPr="006E4F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</w:t>
      </w:r>
      <w:r w:rsidRPr="006E4F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Использование словесных инструкций:</w:t>
      </w:r>
      <w:r w:rsidRPr="006E4F3D">
        <w:rPr>
          <w:rFonts w:ascii="Times New Roman" w:eastAsia="Times New Roman" w:hAnsi="Times New Roman" w:cs="Times New Roman"/>
          <w:sz w:val="28"/>
          <w:szCs w:val="28"/>
          <w:lang w:eastAsia="ru-RU"/>
        </w:rPr>
        <w:t> Учить детей слушать и точно выполнять длинные и сложные инструкции.</w:t>
      </w:r>
      <w:r w:rsidRPr="006E4F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</w:t>
      </w:r>
      <w:r w:rsidRPr="006E4F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Разнообразие видов деятельности:</w:t>
      </w:r>
      <w:r w:rsidRPr="006E4F3D">
        <w:rPr>
          <w:rFonts w:ascii="Times New Roman" w:eastAsia="Times New Roman" w:hAnsi="Times New Roman" w:cs="Times New Roman"/>
          <w:sz w:val="28"/>
          <w:szCs w:val="28"/>
          <w:lang w:eastAsia="ru-RU"/>
        </w:rPr>
        <w:t> Чередовать игры, требующие концентрации, с играми на переключение и распределение.</w:t>
      </w:r>
      <w:r w:rsidRPr="006E4F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</w:t>
      </w:r>
      <w:r w:rsidRPr="006E4F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Подготовка к школе:</w:t>
      </w:r>
      <w:r w:rsidRPr="006E4F3D">
        <w:rPr>
          <w:rFonts w:ascii="Times New Roman" w:eastAsia="Times New Roman" w:hAnsi="Times New Roman" w:cs="Times New Roman"/>
          <w:sz w:val="28"/>
          <w:szCs w:val="28"/>
          <w:lang w:eastAsia="ru-RU"/>
        </w:rPr>
        <w:t> Многие игры должны имитировать учебные задачи, с которыми ребенок столкнется в школе.</w:t>
      </w:r>
      <w:r w:rsidRPr="006E4F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E4F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E4F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487E1F" w:rsidRPr="006E4F3D" w:rsidRDefault="00135EC6" w:rsidP="006E4F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E4F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sectPr w:rsidR="00487E1F" w:rsidRPr="006E4F3D" w:rsidSect="00D77C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DB0EFF"/>
    <w:multiLevelType w:val="hybridMultilevel"/>
    <w:tmpl w:val="0DBAF2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5EC6"/>
    <w:rsid w:val="00135EC6"/>
    <w:rsid w:val="00487E1F"/>
    <w:rsid w:val="006E4F3D"/>
    <w:rsid w:val="00A03A6F"/>
    <w:rsid w:val="00D77C33"/>
    <w:rsid w:val="00EB69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C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5E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90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2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2647</Words>
  <Characters>15092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Ds1</dc:creator>
  <cp:keywords/>
  <dc:description/>
  <cp:lastModifiedBy>Панель_43</cp:lastModifiedBy>
  <cp:revision>3</cp:revision>
  <dcterms:created xsi:type="dcterms:W3CDTF">2025-11-28T09:50:00Z</dcterms:created>
  <dcterms:modified xsi:type="dcterms:W3CDTF">2025-12-04T05:05:00Z</dcterms:modified>
</cp:coreProperties>
</file>