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A8A" w:rsidRPr="008F754E" w:rsidRDefault="00475A8A" w:rsidP="00475A8A">
      <w:pPr>
        <w:rPr>
          <w:b/>
        </w:rPr>
      </w:pPr>
      <w:r>
        <w:rPr>
          <w:b/>
        </w:rPr>
        <w:t>ОБУЧАЮЩИЕСЯ С УМСТВЕННОЙ ОТСТАЛОСТЬЮ, направления деятельности</w:t>
      </w:r>
      <w:r>
        <w:rPr>
          <w:b/>
        </w:rPr>
        <w:t xml:space="preserve"> педагогов</w:t>
      </w:r>
      <w:r>
        <w:rPr>
          <w:b/>
        </w:rPr>
        <w:t>:</w:t>
      </w:r>
    </w:p>
    <w:p w:rsidR="00475A8A" w:rsidRDefault="00475A8A" w:rsidP="00475A8A">
      <w:r>
        <w:t>1.</w:t>
      </w:r>
      <w:r>
        <w:tab/>
        <w:t xml:space="preserve">Психолого-педагогическое сопровождение: развитие </w:t>
      </w:r>
      <w:proofErr w:type="spellStart"/>
      <w:proofErr w:type="gramStart"/>
      <w:r>
        <w:t>дефицитарных</w:t>
      </w:r>
      <w:proofErr w:type="spellEnd"/>
      <w:r>
        <w:t xml:space="preserve">  психических</w:t>
      </w:r>
      <w:proofErr w:type="gramEnd"/>
      <w:r>
        <w:t xml:space="preserve"> функций на занятиях в групповой и индивидуальной работе, формирование мотивации к познавательной деятельности, развитие регуляторного компонента поведения и деятельности.</w:t>
      </w:r>
    </w:p>
    <w:p w:rsidR="00475A8A" w:rsidRDefault="00475A8A" w:rsidP="00475A8A">
      <w:r>
        <w:t>3.</w:t>
      </w:r>
      <w:r>
        <w:tab/>
        <w:t xml:space="preserve">Логопедическое сопровождение включает: развитие словарного запаса, воспитание звуковой культуры речи, формирование грамматического строя речи, развитие связной речи, формирование элементарного </w:t>
      </w:r>
      <w:proofErr w:type="spellStart"/>
      <w:r>
        <w:t>осознавания</w:t>
      </w:r>
      <w:proofErr w:type="spellEnd"/>
      <w:r>
        <w:t xml:space="preserve"> явлений языка и речи, </w:t>
      </w:r>
      <w:proofErr w:type="gramStart"/>
      <w:r>
        <w:t>…….</w:t>
      </w:r>
      <w:proofErr w:type="gramEnd"/>
      <w:r>
        <w:t>.</w:t>
      </w:r>
      <w:r w:rsidRPr="006060AD">
        <w:t xml:space="preserve"> </w:t>
      </w:r>
    </w:p>
    <w:p w:rsidR="00475A8A" w:rsidRDefault="00475A8A" w:rsidP="00475A8A">
      <w:r>
        <w:t>4.</w:t>
      </w:r>
      <w:r>
        <w:tab/>
        <w:t>Социально-психологическое сопровождение включает: занятия по коррекции поведения, психических и эмоционально-личностных особенностей ребенка, расширение его жизненного опыта и социальных контактов;</w:t>
      </w:r>
    </w:p>
    <w:p w:rsidR="00475A8A" w:rsidRDefault="00475A8A" w:rsidP="00475A8A">
      <w:r>
        <w:t>обеспечение условий для общекультурного и личностного развития на основе формирования базовых учебных действий, которые обеспечивают не только успешное усвоение элементов системы научных знаний, умений и навыков (академических результатов), но прежде всего жизненной компетенции, составляющей основу социальной успешности;</w:t>
      </w:r>
    </w:p>
    <w:p w:rsidR="00475A8A" w:rsidRDefault="00475A8A" w:rsidP="00475A8A">
      <w:r>
        <w:t>достижение планируемых результатов освоения АООП с учетом их особых образовательных потребностей, а также индивидуальных особенностей и возможностей;</w:t>
      </w:r>
    </w:p>
    <w:p w:rsidR="00475A8A" w:rsidRDefault="00475A8A" w:rsidP="00475A8A">
      <w:r>
        <w:t>выявление и развитие возможностей и способностей через организацию их общественно полезной деятельности, проведения спортивно–оздоровительной работы, организацию художественного творчества;</w:t>
      </w:r>
    </w:p>
    <w:p w:rsidR="00475A8A" w:rsidRDefault="00475A8A" w:rsidP="00475A8A">
      <w:r>
        <w:t>обязательность непрерывного коррекционно-развивающего процесса, реализуемого как через содержание предметных областей, так и в процессе коррекционной работы;</w:t>
      </w:r>
    </w:p>
    <w:p w:rsidR="00475A8A" w:rsidRDefault="00475A8A" w:rsidP="00475A8A">
      <w:r>
        <w:t xml:space="preserve">обеспечение особой пространственной и временной организации общеобразовательной среды с учетом функционального состояния центральной нервной системы и </w:t>
      </w:r>
      <w:proofErr w:type="spellStart"/>
      <w:r>
        <w:t>нейродинамики</w:t>
      </w:r>
      <w:proofErr w:type="spellEnd"/>
      <w:r>
        <w:t xml:space="preserve"> психических процессов;</w:t>
      </w:r>
    </w:p>
    <w:p w:rsidR="00475A8A" w:rsidRDefault="00475A8A" w:rsidP="00475A8A">
      <w:r>
        <w:t xml:space="preserve">специальная коррекционная работа по осмыслению, упорядочиванию и дифференциации индивидуального жизненного опыта ребенка, крайне неполного и фрагментарного; </w:t>
      </w:r>
    </w:p>
    <w:p w:rsidR="00475A8A" w:rsidRDefault="00475A8A" w:rsidP="00475A8A">
      <w:r>
        <w:t>специальное обучение</w:t>
      </w:r>
      <w:bookmarkStart w:id="0" w:name="_GoBack"/>
      <w:bookmarkEnd w:id="0"/>
      <w:r>
        <w:t xml:space="preserve"> «переносу» с учетом изменяющихся условий учебных, познавательных, трудовых и других ситуаций;</w:t>
      </w:r>
    </w:p>
    <w:p w:rsidR="00475A8A" w:rsidRDefault="00475A8A" w:rsidP="00475A8A">
      <w:r>
        <w:t>формирование произвольных форм психической деятельности (произвольного внимания, произвольного запоминания, произвольного поведения);</w:t>
      </w:r>
    </w:p>
    <w:p w:rsidR="00CF13E1" w:rsidRDefault="00CF13E1"/>
    <w:sectPr w:rsidR="00CF1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30"/>
    <w:rsid w:val="00475A8A"/>
    <w:rsid w:val="00572430"/>
    <w:rsid w:val="00CF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EBAAF"/>
  <w15:chartTrackingRefBased/>
  <w15:docId w15:val="{F6B869D1-427F-488E-AB15-E928ED31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2026-01-18T14:17:00Z</dcterms:created>
  <dcterms:modified xsi:type="dcterms:W3CDTF">2026-01-18T14:18:00Z</dcterms:modified>
</cp:coreProperties>
</file>